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FC75B" w14:textId="76332374" w:rsidR="00CC767C" w:rsidRDefault="00CC767C">
      <w:pPr>
        <w:pStyle w:val="BodyText"/>
        <w:rPr>
          <w:rFonts w:ascii="Times New Roman"/>
          <w:sz w:val="20"/>
        </w:rPr>
      </w:pPr>
    </w:p>
    <w:p w14:paraId="717F941F" w14:textId="77777777" w:rsidR="00CC767C" w:rsidRDefault="00CC767C">
      <w:pPr>
        <w:pStyle w:val="BodyText"/>
        <w:rPr>
          <w:rFonts w:ascii="Times New Roman"/>
          <w:sz w:val="20"/>
        </w:rPr>
      </w:pPr>
    </w:p>
    <w:p w14:paraId="46624D97" w14:textId="77777777" w:rsidR="00CC767C" w:rsidRDefault="00CC767C">
      <w:pPr>
        <w:pStyle w:val="BodyText"/>
        <w:rPr>
          <w:rFonts w:ascii="Times New Roman"/>
          <w:sz w:val="20"/>
        </w:rPr>
      </w:pPr>
    </w:p>
    <w:p w14:paraId="44477C16" w14:textId="77777777" w:rsidR="00CC767C" w:rsidRDefault="00CC767C">
      <w:pPr>
        <w:pStyle w:val="BodyText"/>
        <w:rPr>
          <w:rFonts w:ascii="Times New Roman"/>
          <w:sz w:val="18"/>
        </w:rPr>
      </w:pPr>
    </w:p>
    <w:p w14:paraId="057036DB" w14:textId="77777777" w:rsidR="00CC767C" w:rsidRDefault="00FF3598">
      <w:pPr>
        <w:ind w:left="2500"/>
        <w:rPr>
          <w:b/>
        </w:rPr>
      </w:pPr>
      <w:r>
        <w:rPr>
          <w:b/>
        </w:rPr>
        <w:t>Instituto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Alternativas</w:t>
      </w:r>
      <w:r>
        <w:rPr>
          <w:b/>
          <w:spacing w:val="-1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los</w:t>
      </w:r>
      <w:r>
        <w:rPr>
          <w:b/>
          <w:spacing w:val="-1"/>
        </w:rPr>
        <w:t xml:space="preserve"> </w:t>
      </w:r>
      <w:r>
        <w:rPr>
          <w:b/>
        </w:rPr>
        <w:t>Jóvenes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Tlajomulco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Zúñiga,</w:t>
      </w:r>
      <w:r>
        <w:rPr>
          <w:b/>
          <w:spacing w:val="-2"/>
        </w:rPr>
        <w:t xml:space="preserve"> </w:t>
      </w:r>
      <w:r>
        <w:rPr>
          <w:b/>
        </w:rPr>
        <w:t>Jal.</w:t>
      </w:r>
    </w:p>
    <w:p w14:paraId="3CF52163" w14:textId="7589D2C9" w:rsidR="00CC767C" w:rsidRDefault="00FF3598">
      <w:pPr>
        <w:spacing w:before="41"/>
        <w:ind w:right="117"/>
        <w:jc w:val="right"/>
        <w:rPr>
          <w:b/>
        </w:rPr>
      </w:pPr>
      <w:r>
        <w:rPr>
          <w:b/>
        </w:rPr>
        <w:t>INDAJO/</w:t>
      </w:r>
      <w:r w:rsidR="008B2F98">
        <w:rPr>
          <w:b/>
        </w:rPr>
        <w:t>DG</w:t>
      </w:r>
      <w:r>
        <w:rPr>
          <w:b/>
        </w:rPr>
        <w:t>/202</w:t>
      </w:r>
      <w:r w:rsidR="00E022CF">
        <w:rPr>
          <w:b/>
        </w:rPr>
        <w:t>6</w:t>
      </w:r>
    </w:p>
    <w:p w14:paraId="230EA4CA" w14:textId="77777777" w:rsidR="00CC767C" w:rsidRDefault="00CC767C">
      <w:pPr>
        <w:pStyle w:val="BodyText"/>
        <w:rPr>
          <w:b/>
        </w:rPr>
      </w:pPr>
    </w:p>
    <w:p w14:paraId="03D49A5A" w14:textId="77777777" w:rsidR="00CC767C" w:rsidRDefault="00CC767C">
      <w:pPr>
        <w:pStyle w:val="BodyText"/>
        <w:rPr>
          <w:b/>
        </w:rPr>
      </w:pPr>
    </w:p>
    <w:p w14:paraId="0E320E52" w14:textId="77777777" w:rsidR="00CC767C" w:rsidRDefault="00CC767C">
      <w:pPr>
        <w:pStyle w:val="BodyText"/>
        <w:spacing w:before="1"/>
        <w:rPr>
          <w:b/>
          <w:sz w:val="28"/>
        </w:rPr>
      </w:pPr>
    </w:p>
    <w:p w14:paraId="315C05EE" w14:textId="0CBD269E" w:rsidR="00CC767C" w:rsidRDefault="00020AE5">
      <w:pPr>
        <w:pStyle w:val="Heading1"/>
      </w:pPr>
      <w:r>
        <w:t>ANDREA MONTSERRAT GONZÁLEZ RIVERA</w:t>
      </w:r>
    </w:p>
    <w:p w14:paraId="325C4065" w14:textId="77777777" w:rsidR="00CC767C" w:rsidRDefault="00FF3598">
      <w:pPr>
        <w:spacing w:before="1"/>
        <w:ind w:left="102" w:right="1981"/>
        <w:rPr>
          <w:b/>
          <w:sz w:val="24"/>
        </w:rPr>
      </w:pPr>
      <w:r>
        <w:rPr>
          <w:b/>
          <w:sz w:val="24"/>
        </w:rPr>
        <w:t>Titular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Unidad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Transparencia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Alternativas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Jóvenes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Municipio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Tlajomulco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Zúñiga,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Jal.</w:t>
      </w:r>
    </w:p>
    <w:p w14:paraId="181F40BB" w14:textId="77777777" w:rsidR="00CC767C" w:rsidRDefault="00CC767C">
      <w:pPr>
        <w:pStyle w:val="BodyText"/>
        <w:spacing w:before="11"/>
        <w:rPr>
          <w:b/>
          <w:sz w:val="23"/>
        </w:rPr>
      </w:pPr>
    </w:p>
    <w:p w14:paraId="0202F7D7" w14:textId="082DA423" w:rsidR="00CC767C" w:rsidRDefault="00FF3598">
      <w:pPr>
        <w:pStyle w:val="Heading1"/>
        <w:spacing w:before="0"/>
      </w:pPr>
      <w:r>
        <w:t>P</w:t>
      </w:r>
      <w:r>
        <w:rPr>
          <w:spacing w:val="25"/>
        </w:rPr>
        <w:t xml:space="preserve"> </w:t>
      </w:r>
      <w:r>
        <w:t>R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4"/>
        </w:rPr>
        <w:t xml:space="preserve"> </w:t>
      </w:r>
      <w:r w:rsidR="0004503E">
        <w:t>E</w:t>
      </w:r>
      <w:r w:rsidR="0004503E">
        <w:rPr>
          <w:spacing w:val="28"/>
        </w:rPr>
        <w:t>:</w:t>
      </w:r>
    </w:p>
    <w:p w14:paraId="46EAA588" w14:textId="77777777" w:rsidR="00CC767C" w:rsidRDefault="00CC767C">
      <w:pPr>
        <w:pStyle w:val="BodyText"/>
        <w:rPr>
          <w:b/>
          <w:sz w:val="24"/>
        </w:rPr>
      </w:pPr>
    </w:p>
    <w:p w14:paraId="32DD359D" w14:textId="77777777" w:rsidR="00CC767C" w:rsidRDefault="00FF3598">
      <w:pPr>
        <w:pStyle w:val="BodyText"/>
        <w:spacing w:before="176"/>
        <w:ind w:left="102" w:right="115" w:firstLine="50"/>
        <w:jc w:val="both"/>
      </w:pPr>
      <w:r>
        <w:t>Para</w:t>
      </w:r>
      <w:r>
        <w:rPr>
          <w:spacing w:val="-6"/>
        </w:rPr>
        <w:t xml:space="preserve"> </w:t>
      </w:r>
      <w:r>
        <w:t>dar</w:t>
      </w:r>
      <w:r>
        <w:rPr>
          <w:spacing w:val="-6"/>
        </w:rPr>
        <w:t xml:space="preserve"> </w:t>
      </w:r>
      <w:r>
        <w:t>cumplimiento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obligaciones</w:t>
      </w:r>
      <w:r>
        <w:rPr>
          <w:spacing w:val="-5"/>
        </w:rPr>
        <w:t xml:space="preserve"> </w:t>
      </w:r>
      <w:r>
        <w:t>estipuladas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7"/>
        </w:rPr>
        <w:t xml:space="preserve"> </w:t>
      </w:r>
      <w:r>
        <w:t>8,</w:t>
      </w:r>
      <w:r>
        <w:rPr>
          <w:spacing w:val="-7"/>
        </w:rPr>
        <w:t xml:space="preserve"> </w:t>
      </w:r>
      <w:r>
        <w:t>Fracción</w:t>
      </w:r>
      <w:r>
        <w:rPr>
          <w:spacing w:val="-5"/>
        </w:rPr>
        <w:t xml:space="preserve"> </w:t>
      </w:r>
      <w:r>
        <w:t>V,</w:t>
      </w:r>
      <w:r>
        <w:rPr>
          <w:spacing w:val="-6"/>
        </w:rPr>
        <w:t xml:space="preserve"> </w:t>
      </w:r>
      <w:r>
        <w:t>inciso</w:t>
      </w:r>
      <w:r>
        <w:rPr>
          <w:spacing w:val="-6"/>
        </w:rPr>
        <w:t xml:space="preserve"> </w:t>
      </w:r>
      <w:r>
        <w:t>o),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</w:t>
      </w:r>
      <w:r>
        <w:rPr>
          <w:spacing w:val="-48"/>
        </w:rPr>
        <w:t xml:space="preserve"> </w:t>
      </w:r>
      <w:r>
        <w:t>de Transparencia y Acceso a la Información Pública del Estado de Jalisco y sus Municipios, que a la</w:t>
      </w:r>
      <w:r>
        <w:rPr>
          <w:spacing w:val="1"/>
        </w:rPr>
        <w:t xml:space="preserve"> </w:t>
      </w:r>
      <w:r>
        <w:t>letra dice:</w:t>
      </w:r>
    </w:p>
    <w:p w14:paraId="6B5EA565" w14:textId="77777777" w:rsidR="00CC767C" w:rsidRDefault="00CC767C">
      <w:pPr>
        <w:pStyle w:val="BodyText"/>
        <w:spacing w:before="11"/>
        <w:rPr>
          <w:sz w:val="21"/>
        </w:rPr>
      </w:pPr>
    </w:p>
    <w:p w14:paraId="28FBF9F8" w14:textId="77777777" w:rsidR="00CC767C" w:rsidRDefault="00FF3598">
      <w:pPr>
        <w:spacing w:before="1"/>
        <w:ind w:left="102" w:right="117"/>
        <w:jc w:val="both"/>
        <w:rPr>
          <w:b/>
          <w:i/>
        </w:rPr>
      </w:pPr>
      <w:r>
        <w:rPr>
          <w:b/>
          <w:i/>
        </w:rPr>
        <w:t>V.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información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financiera,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patrimonial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y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administrativa,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que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comprende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(…)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“O)</w:t>
      </w:r>
      <w:r>
        <w:rPr>
          <w:b/>
          <w:i/>
          <w:spacing w:val="-11"/>
        </w:rPr>
        <w:t xml:space="preserve"> </w:t>
      </w:r>
      <w:hyperlink r:id="rId6">
        <w:r>
          <w:rPr>
            <w:b/>
          </w:rPr>
          <w:t>La</w:t>
        </w:r>
        <w:r>
          <w:rPr>
            <w:b/>
            <w:spacing w:val="-11"/>
          </w:rPr>
          <w:t xml:space="preserve"> </w:t>
        </w:r>
        <w:r>
          <w:rPr>
            <w:b/>
          </w:rPr>
          <w:t>información</w:t>
        </w:r>
      </w:hyperlink>
      <w:r>
        <w:rPr>
          <w:b/>
          <w:spacing w:val="-48"/>
        </w:rPr>
        <w:t xml:space="preserve"> </w:t>
      </w:r>
      <w:hyperlink r:id="rId7">
        <w:r>
          <w:rPr>
            <w:b/>
          </w:rPr>
          <w:t>sobre</w:t>
        </w:r>
        <w:r>
          <w:rPr>
            <w:b/>
            <w:spacing w:val="-7"/>
          </w:rPr>
          <w:t xml:space="preserve"> </w:t>
        </w:r>
        <w:r>
          <w:rPr>
            <w:b/>
          </w:rPr>
          <w:t>adjudicaciones</w:t>
        </w:r>
        <w:r>
          <w:rPr>
            <w:b/>
            <w:spacing w:val="-4"/>
          </w:rPr>
          <w:t xml:space="preserve"> </w:t>
        </w:r>
        <w:r>
          <w:rPr>
            <w:b/>
          </w:rPr>
          <w:t>directas</w:t>
        </w:r>
        <w:r>
          <w:rPr>
            <w:b/>
            <w:spacing w:val="-6"/>
          </w:rPr>
          <w:t xml:space="preserve"> </w:t>
        </w:r>
        <w:r>
          <w:rPr>
            <w:b/>
          </w:rPr>
          <w:t>en</w:t>
        </w:r>
        <w:r>
          <w:rPr>
            <w:b/>
            <w:spacing w:val="-4"/>
          </w:rPr>
          <w:t xml:space="preserve"> </w:t>
        </w:r>
        <w:r>
          <w:rPr>
            <w:b/>
          </w:rPr>
          <w:t>materia</w:t>
        </w:r>
        <w:r>
          <w:rPr>
            <w:b/>
            <w:spacing w:val="-7"/>
          </w:rPr>
          <w:t xml:space="preserve"> </w:t>
        </w:r>
        <w:r>
          <w:rPr>
            <w:b/>
          </w:rPr>
          <w:t>de</w:t>
        </w:r>
        <w:r>
          <w:rPr>
            <w:b/>
            <w:spacing w:val="-5"/>
          </w:rPr>
          <w:t xml:space="preserve"> </w:t>
        </w:r>
        <w:r>
          <w:rPr>
            <w:b/>
          </w:rPr>
          <w:t>adquisiciones,</w:t>
        </w:r>
        <w:r>
          <w:rPr>
            <w:b/>
            <w:spacing w:val="-7"/>
          </w:rPr>
          <w:t xml:space="preserve"> </w:t>
        </w:r>
        <w:r>
          <w:rPr>
            <w:b/>
          </w:rPr>
          <w:t>obra</w:t>
        </w:r>
        <w:r>
          <w:rPr>
            <w:b/>
            <w:spacing w:val="-7"/>
          </w:rPr>
          <w:t xml:space="preserve"> </w:t>
        </w:r>
        <w:r>
          <w:rPr>
            <w:b/>
          </w:rPr>
          <w:t>pública,</w:t>
        </w:r>
        <w:r>
          <w:rPr>
            <w:b/>
            <w:spacing w:val="-7"/>
          </w:rPr>
          <w:t xml:space="preserve"> </w:t>
        </w:r>
        <w:r>
          <w:rPr>
            <w:b/>
          </w:rPr>
          <w:t>proyectos</w:t>
        </w:r>
        <w:r>
          <w:rPr>
            <w:b/>
            <w:spacing w:val="-6"/>
          </w:rPr>
          <w:t xml:space="preserve"> </w:t>
        </w:r>
        <w:r>
          <w:rPr>
            <w:b/>
          </w:rPr>
          <w:t>de</w:t>
        </w:r>
        <w:r>
          <w:rPr>
            <w:b/>
            <w:spacing w:val="-7"/>
          </w:rPr>
          <w:t xml:space="preserve"> </w:t>
        </w:r>
        <w:r>
          <w:rPr>
            <w:b/>
          </w:rPr>
          <w:t>inversión</w:t>
        </w:r>
        <w:r>
          <w:rPr>
            <w:b/>
            <w:spacing w:val="-6"/>
          </w:rPr>
          <w:t xml:space="preserve"> </w:t>
        </w:r>
        <w:r>
          <w:rPr>
            <w:b/>
          </w:rPr>
          <w:t>y</w:t>
        </w:r>
      </w:hyperlink>
      <w:r>
        <w:rPr>
          <w:b/>
          <w:spacing w:val="-47"/>
        </w:rPr>
        <w:t xml:space="preserve"> </w:t>
      </w:r>
      <w:hyperlink r:id="rId8">
        <w:r>
          <w:rPr>
            <w:b/>
          </w:rPr>
          <w:t>prestación</w:t>
        </w:r>
        <w:r>
          <w:rPr>
            <w:b/>
            <w:spacing w:val="-2"/>
          </w:rPr>
          <w:t xml:space="preserve"> </w:t>
        </w:r>
        <w:r>
          <w:rPr>
            <w:b/>
          </w:rPr>
          <w:t>de</w:t>
        </w:r>
        <w:r>
          <w:rPr>
            <w:b/>
            <w:spacing w:val="-1"/>
          </w:rPr>
          <w:t xml:space="preserve"> </w:t>
        </w:r>
        <w:r>
          <w:rPr>
            <w:b/>
          </w:rPr>
          <w:t>servicios.</w:t>
        </w:r>
      </w:hyperlink>
      <w:r>
        <w:rPr>
          <w:b/>
          <w:i/>
        </w:rPr>
        <w:t>..;”</w:t>
      </w:r>
    </w:p>
    <w:p w14:paraId="65B176AF" w14:textId="77777777" w:rsidR="00CC767C" w:rsidRDefault="00CC767C">
      <w:pPr>
        <w:pStyle w:val="BodyText"/>
        <w:spacing w:before="11"/>
        <w:rPr>
          <w:b/>
          <w:i/>
          <w:sz w:val="21"/>
        </w:rPr>
      </w:pPr>
    </w:p>
    <w:p w14:paraId="6422FE60" w14:textId="6F4EBD91" w:rsidR="00CC767C" w:rsidRDefault="00FF3598">
      <w:pPr>
        <w:pStyle w:val="BodyText"/>
        <w:spacing w:before="1"/>
        <w:ind w:left="102" w:right="116" w:firstLine="50"/>
        <w:jc w:val="both"/>
      </w:pPr>
      <w:r>
        <w:t>De lo anterior informo que, este Organismo Público Descentralizado Instituto de Alternativas para</w:t>
      </w:r>
      <w:r>
        <w:rPr>
          <w:spacing w:val="-47"/>
        </w:rPr>
        <w:t xml:space="preserve"> </w:t>
      </w:r>
      <w:r>
        <w:t>Jóvenes de Tlajomulco, durante el mes de</w:t>
      </w:r>
      <w:r w:rsidR="00020AE5">
        <w:t xml:space="preserve"> </w:t>
      </w:r>
      <w:r w:rsidR="0095313C">
        <w:rPr>
          <w:b/>
          <w:bCs/>
        </w:rPr>
        <w:t>marzo</w:t>
      </w:r>
      <w:r w:rsidR="00D33BFD">
        <w:rPr>
          <w:b/>
          <w:bCs/>
        </w:rPr>
        <w:t xml:space="preserve"> </w:t>
      </w:r>
      <w:r>
        <w:t xml:space="preserve">del año </w:t>
      </w:r>
      <w:r w:rsidR="00020AE5">
        <w:t>202</w:t>
      </w:r>
      <w:r w:rsidR="00D03909">
        <w:t>6</w:t>
      </w:r>
      <w:r>
        <w:t xml:space="preserve"> no celebró adjudicaciones</w:t>
      </w:r>
      <w:r>
        <w:rPr>
          <w:spacing w:val="1"/>
        </w:rPr>
        <w:t xml:space="preserve"> </w:t>
      </w:r>
      <w:r>
        <w:t>directas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materia de</w:t>
      </w:r>
      <w:r>
        <w:rPr>
          <w:spacing w:val="-3"/>
        </w:rPr>
        <w:t xml:space="preserve"> </w:t>
      </w:r>
      <w:r>
        <w:t>obra</w:t>
      </w:r>
      <w:r>
        <w:rPr>
          <w:spacing w:val="-1"/>
        </w:rPr>
        <w:t xml:space="preserve"> </w:t>
      </w:r>
      <w:r>
        <w:t>pública,</w:t>
      </w:r>
      <w:r>
        <w:rPr>
          <w:spacing w:val="-1"/>
        </w:rPr>
        <w:t xml:space="preserve"> </w:t>
      </w:r>
      <w:r>
        <w:t>proyectos</w:t>
      </w:r>
      <w:r>
        <w:rPr>
          <w:spacing w:val="-2"/>
        </w:rPr>
        <w:t xml:space="preserve"> </w:t>
      </w:r>
      <w:r>
        <w:t>de inversión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prestación de</w:t>
      </w:r>
      <w:r>
        <w:rPr>
          <w:spacing w:val="-1"/>
        </w:rPr>
        <w:t xml:space="preserve"> </w:t>
      </w:r>
      <w:r>
        <w:t>servicios.</w:t>
      </w:r>
    </w:p>
    <w:p w14:paraId="2D858ACF" w14:textId="77777777" w:rsidR="00CC767C" w:rsidRDefault="00CC767C">
      <w:pPr>
        <w:pStyle w:val="BodyText"/>
        <w:spacing w:before="11"/>
        <w:rPr>
          <w:sz w:val="21"/>
        </w:rPr>
      </w:pPr>
    </w:p>
    <w:p w14:paraId="772AEA2F" w14:textId="77777777" w:rsidR="00CC767C" w:rsidRDefault="00FF3598">
      <w:pPr>
        <w:pStyle w:val="BodyText"/>
        <w:spacing w:before="1"/>
        <w:ind w:left="102" w:right="120"/>
        <w:jc w:val="both"/>
      </w:pPr>
      <w:r>
        <w:t>Sin</w:t>
      </w:r>
      <w:r>
        <w:rPr>
          <w:spacing w:val="-11"/>
        </w:rPr>
        <w:t xml:space="preserve"> </w:t>
      </w:r>
      <w:r>
        <w:t>más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momento</w:t>
      </w:r>
      <w:r>
        <w:rPr>
          <w:spacing w:val="-10"/>
        </w:rPr>
        <w:t xml:space="preserve"> </w:t>
      </w:r>
      <w:r>
        <w:t>me</w:t>
      </w:r>
      <w:r>
        <w:rPr>
          <w:spacing w:val="-10"/>
        </w:rPr>
        <w:t xml:space="preserve"> </w:t>
      </w:r>
      <w:r>
        <w:t>despido,</w:t>
      </w:r>
      <w:r>
        <w:rPr>
          <w:spacing w:val="-11"/>
        </w:rPr>
        <w:t xml:space="preserve"> </w:t>
      </w:r>
      <w:r>
        <w:t>quedando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orden</w:t>
      </w:r>
      <w:r>
        <w:rPr>
          <w:spacing w:val="-10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comentario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observación</w:t>
      </w:r>
      <w:r>
        <w:rPr>
          <w:spacing w:val="-47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respecto.</w:t>
      </w:r>
    </w:p>
    <w:p w14:paraId="4466F5C0" w14:textId="77777777" w:rsidR="00CC767C" w:rsidRDefault="00CC767C">
      <w:pPr>
        <w:pStyle w:val="BodyText"/>
      </w:pPr>
    </w:p>
    <w:p w14:paraId="3CEE9726" w14:textId="77777777" w:rsidR="00CC767C" w:rsidRDefault="00CC767C">
      <w:pPr>
        <w:pStyle w:val="BodyText"/>
      </w:pPr>
    </w:p>
    <w:p w14:paraId="282962D3" w14:textId="0D255ADA" w:rsidR="00CC767C" w:rsidRDefault="00F10E7B" w:rsidP="00F10E7B">
      <w:pPr>
        <w:pStyle w:val="BodyText"/>
        <w:tabs>
          <w:tab w:val="left" w:pos="8232"/>
        </w:tabs>
      </w:pPr>
      <w:r>
        <w:tab/>
      </w:r>
    </w:p>
    <w:p w14:paraId="56C10035" w14:textId="77777777" w:rsidR="00CC767C" w:rsidRPr="00713B10" w:rsidRDefault="00FF3598">
      <w:pPr>
        <w:pStyle w:val="Heading1"/>
        <w:spacing w:before="182"/>
        <w:ind w:left="3302" w:right="3401"/>
        <w:jc w:val="center"/>
        <w:rPr>
          <w:lang w:val="pt-PT"/>
        </w:rPr>
      </w:pPr>
      <w:r w:rsidRPr="00713B10">
        <w:rPr>
          <w:lang w:val="pt-PT"/>
        </w:rPr>
        <w:t>A</w:t>
      </w:r>
      <w:r w:rsidRPr="00713B10">
        <w:rPr>
          <w:spacing w:val="26"/>
          <w:lang w:val="pt-PT"/>
        </w:rPr>
        <w:t xml:space="preserve"> </w:t>
      </w:r>
      <w:r w:rsidRPr="00713B10">
        <w:rPr>
          <w:lang w:val="pt-PT"/>
        </w:rPr>
        <w:t>T</w:t>
      </w:r>
      <w:r w:rsidRPr="00713B10">
        <w:rPr>
          <w:spacing w:val="24"/>
          <w:lang w:val="pt-PT"/>
        </w:rPr>
        <w:t xml:space="preserve"> </w:t>
      </w:r>
      <w:r w:rsidRPr="00713B10">
        <w:rPr>
          <w:lang w:val="pt-PT"/>
        </w:rPr>
        <w:t>E</w:t>
      </w:r>
      <w:r w:rsidRPr="00713B10">
        <w:rPr>
          <w:spacing w:val="26"/>
          <w:lang w:val="pt-PT"/>
        </w:rPr>
        <w:t xml:space="preserve"> </w:t>
      </w:r>
      <w:r w:rsidRPr="00713B10">
        <w:rPr>
          <w:lang w:val="pt-PT"/>
        </w:rPr>
        <w:t>N</w:t>
      </w:r>
      <w:r w:rsidRPr="00713B10">
        <w:rPr>
          <w:spacing w:val="25"/>
          <w:lang w:val="pt-PT"/>
        </w:rPr>
        <w:t xml:space="preserve"> </w:t>
      </w:r>
      <w:r w:rsidRPr="00713B10">
        <w:rPr>
          <w:lang w:val="pt-PT"/>
        </w:rPr>
        <w:t>T</w:t>
      </w:r>
      <w:r w:rsidRPr="00713B10">
        <w:rPr>
          <w:spacing w:val="24"/>
          <w:lang w:val="pt-PT"/>
        </w:rPr>
        <w:t xml:space="preserve"> </w:t>
      </w:r>
      <w:r w:rsidRPr="00713B10">
        <w:rPr>
          <w:lang w:val="pt-PT"/>
        </w:rPr>
        <w:t>A</w:t>
      </w:r>
      <w:r w:rsidRPr="00713B10">
        <w:rPr>
          <w:spacing w:val="26"/>
          <w:lang w:val="pt-PT"/>
        </w:rPr>
        <w:t xml:space="preserve"> </w:t>
      </w:r>
      <w:r w:rsidRPr="00713B10">
        <w:rPr>
          <w:lang w:val="pt-PT"/>
        </w:rPr>
        <w:t>M</w:t>
      </w:r>
      <w:r w:rsidRPr="00713B10">
        <w:rPr>
          <w:spacing w:val="25"/>
          <w:lang w:val="pt-PT"/>
        </w:rPr>
        <w:t xml:space="preserve"> </w:t>
      </w:r>
      <w:r w:rsidRPr="00713B10">
        <w:rPr>
          <w:lang w:val="pt-PT"/>
        </w:rPr>
        <w:t>E</w:t>
      </w:r>
      <w:r w:rsidRPr="00713B10">
        <w:rPr>
          <w:spacing w:val="26"/>
          <w:lang w:val="pt-PT"/>
        </w:rPr>
        <w:t xml:space="preserve"> </w:t>
      </w:r>
      <w:r w:rsidRPr="00713B10">
        <w:rPr>
          <w:lang w:val="pt-PT"/>
        </w:rPr>
        <w:t>N</w:t>
      </w:r>
      <w:r w:rsidRPr="00713B10">
        <w:rPr>
          <w:spacing w:val="23"/>
          <w:lang w:val="pt-PT"/>
        </w:rPr>
        <w:t xml:space="preserve"> </w:t>
      </w:r>
      <w:r w:rsidRPr="00713B10">
        <w:rPr>
          <w:lang w:val="pt-PT"/>
        </w:rPr>
        <w:t>T</w:t>
      </w:r>
      <w:r w:rsidRPr="00713B10">
        <w:rPr>
          <w:spacing w:val="24"/>
          <w:lang w:val="pt-PT"/>
        </w:rPr>
        <w:t xml:space="preserve"> </w:t>
      </w:r>
      <w:r w:rsidRPr="00713B10">
        <w:rPr>
          <w:lang w:val="pt-PT"/>
        </w:rPr>
        <w:t>E</w:t>
      </w:r>
    </w:p>
    <w:p w14:paraId="4531DD00" w14:textId="051E00B3" w:rsidR="00CC767C" w:rsidRDefault="00A46FCC">
      <w:pPr>
        <w:pStyle w:val="BodyText"/>
        <w:spacing w:before="198"/>
        <w:ind w:left="630" w:right="642"/>
        <w:jc w:val="center"/>
      </w:pPr>
      <w:r>
        <w:rPr>
          <w:noProof/>
          <w:sz w:val="18"/>
        </w:rPr>
        <w:drawing>
          <wp:anchor distT="0" distB="0" distL="114300" distR="114300" simplePos="0" relativeHeight="251659264" behindDoc="1" locked="0" layoutInCell="1" allowOverlap="1" wp14:anchorId="6E904E92" wp14:editId="7493D941">
            <wp:simplePos x="0" y="0"/>
            <wp:positionH relativeFrom="margin">
              <wp:posOffset>259080</wp:posOffset>
            </wp:positionH>
            <wp:positionV relativeFrom="paragraph">
              <wp:posOffset>133985</wp:posOffset>
            </wp:positionV>
            <wp:extent cx="1192530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530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3598">
        <w:t>Tlajomulco</w:t>
      </w:r>
      <w:r w:rsidR="00FF3598">
        <w:rPr>
          <w:spacing w:val="-2"/>
        </w:rPr>
        <w:t xml:space="preserve"> </w:t>
      </w:r>
      <w:r w:rsidR="00FF3598">
        <w:t>de</w:t>
      </w:r>
      <w:r w:rsidR="00FF3598">
        <w:rPr>
          <w:spacing w:val="-3"/>
        </w:rPr>
        <w:t xml:space="preserve"> </w:t>
      </w:r>
      <w:r w:rsidR="00FF3598">
        <w:t>Zúñiga,</w:t>
      </w:r>
      <w:r w:rsidR="00FF3598">
        <w:rPr>
          <w:spacing w:val="-2"/>
        </w:rPr>
        <w:t xml:space="preserve"> </w:t>
      </w:r>
      <w:r w:rsidR="00FF3598">
        <w:t>Jalisco,</w:t>
      </w:r>
      <w:r w:rsidR="00FF3598">
        <w:rPr>
          <w:spacing w:val="-2"/>
        </w:rPr>
        <w:t xml:space="preserve"> </w:t>
      </w:r>
      <w:r w:rsidR="00FA6695">
        <w:t>2</w:t>
      </w:r>
      <w:r w:rsidR="00FF3598">
        <w:rPr>
          <w:spacing w:val="-2"/>
        </w:rPr>
        <w:t xml:space="preserve"> </w:t>
      </w:r>
      <w:r w:rsidR="00FF3598">
        <w:t>de</w:t>
      </w:r>
      <w:r w:rsidR="0095313C">
        <w:rPr>
          <w:spacing w:val="-1"/>
        </w:rPr>
        <w:t xml:space="preserve"> abril</w:t>
      </w:r>
      <w:r w:rsidR="00713B10">
        <w:t xml:space="preserve"> </w:t>
      </w:r>
      <w:r w:rsidR="0004503E">
        <w:rPr>
          <w:spacing w:val="-1"/>
        </w:rPr>
        <w:t>del</w:t>
      </w:r>
      <w:r w:rsidR="00FF3598">
        <w:rPr>
          <w:spacing w:val="-2"/>
        </w:rPr>
        <w:t xml:space="preserve"> </w:t>
      </w:r>
      <w:r w:rsidR="00FF3598">
        <w:t>año</w:t>
      </w:r>
      <w:r w:rsidR="00FF3598">
        <w:rPr>
          <w:spacing w:val="-3"/>
        </w:rPr>
        <w:t xml:space="preserve"> </w:t>
      </w:r>
      <w:r w:rsidR="00FF3598">
        <w:t>202</w:t>
      </w:r>
      <w:r w:rsidR="00E022CF">
        <w:t>6</w:t>
      </w:r>
    </w:p>
    <w:p w14:paraId="24F82A7C" w14:textId="7478421F" w:rsidR="00CC767C" w:rsidRDefault="00A46FCC">
      <w:pPr>
        <w:pStyle w:val="BodyText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D338344" wp14:editId="448DA276">
            <wp:simplePos x="0" y="0"/>
            <wp:positionH relativeFrom="margin">
              <wp:align>center</wp:align>
            </wp:positionH>
            <wp:positionV relativeFrom="paragraph">
              <wp:posOffset>20320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F829696" w14:textId="1A8EE96D" w:rsidR="00CC767C" w:rsidRDefault="00CC767C">
      <w:pPr>
        <w:pStyle w:val="BodyText"/>
      </w:pPr>
    </w:p>
    <w:p w14:paraId="2FD7D388" w14:textId="17640DF6" w:rsidR="00CC767C" w:rsidRDefault="00CC767C">
      <w:pPr>
        <w:pStyle w:val="BodyText"/>
      </w:pPr>
    </w:p>
    <w:p w14:paraId="05DAD67C" w14:textId="77777777" w:rsidR="00CC767C" w:rsidRDefault="00CC767C">
      <w:pPr>
        <w:pStyle w:val="BodyText"/>
      </w:pPr>
    </w:p>
    <w:p w14:paraId="376310DD" w14:textId="77777777" w:rsidR="00CC767C" w:rsidRDefault="00CC767C">
      <w:pPr>
        <w:pStyle w:val="BodyText"/>
      </w:pPr>
    </w:p>
    <w:p w14:paraId="6E8AC281" w14:textId="77777777" w:rsidR="00CC767C" w:rsidRDefault="00CC767C">
      <w:pPr>
        <w:pStyle w:val="BodyText"/>
      </w:pPr>
    </w:p>
    <w:p w14:paraId="5C54AEFF" w14:textId="77777777" w:rsidR="00CC767C" w:rsidRDefault="00CC767C">
      <w:pPr>
        <w:pStyle w:val="BodyText"/>
        <w:spacing w:before="8"/>
        <w:rPr>
          <w:sz w:val="29"/>
        </w:rPr>
      </w:pPr>
    </w:p>
    <w:p w14:paraId="37CA4846" w14:textId="21A3626D" w:rsidR="00CC767C" w:rsidRDefault="00C03D19">
      <w:pPr>
        <w:pStyle w:val="Heading1"/>
        <w:spacing w:before="0"/>
        <w:ind w:left="630" w:right="647"/>
        <w:jc w:val="center"/>
      </w:pPr>
      <w:r>
        <w:t>LIC. ADRIAN RUIZ RICO</w:t>
      </w:r>
    </w:p>
    <w:p w14:paraId="664384E3" w14:textId="3B728C32" w:rsidR="00CC767C" w:rsidRDefault="00A70B95">
      <w:pPr>
        <w:spacing w:before="1"/>
        <w:ind w:left="630" w:right="649"/>
        <w:jc w:val="center"/>
        <w:rPr>
          <w:b/>
          <w:sz w:val="24"/>
        </w:rPr>
      </w:pPr>
      <w:r>
        <w:rPr>
          <w:b/>
          <w:sz w:val="24"/>
        </w:rPr>
        <w:t>Director General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Alternativas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Jóvenes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Municipio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Tlajomulco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Zúñiga,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Jal.</w:t>
      </w:r>
    </w:p>
    <w:sectPr w:rsidR="00CC767C">
      <w:headerReference w:type="default" r:id="rId11"/>
      <w:footerReference w:type="default" r:id="rId12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A5A04" w14:textId="77777777" w:rsidR="00D61C73" w:rsidRDefault="00D61C73" w:rsidP="00A46FCC">
      <w:r>
        <w:separator/>
      </w:r>
    </w:p>
  </w:endnote>
  <w:endnote w:type="continuationSeparator" w:id="0">
    <w:p w14:paraId="21C404C4" w14:textId="77777777" w:rsidR="00D61C73" w:rsidRDefault="00D61C73" w:rsidP="00A46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C8314" w14:textId="1366424A" w:rsidR="00A46FCC" w:rsidRDefault="00A46FCC">
    <w:pPr>
      <w:pStyle w:val="Footer"/>
    </w:pPr>
    <w:r w:rsidRPr="00D04FDE">
      <w:rPr>
        <w:noProof/>
      </w:rPr>
      <w:drawing>
        <wp:anchor distT="0" distB="0" distL="114300" distR="114300" simplePos="0" relativeHeight="251667456" behindDoc="1" locked="0" layoutInCell="1" allowOverlap="1" wp14:anchorId="5509C9FA" wp14:editId="32403811">
          <wp:simplePos x="0" y="0"/>
          <wp:positionH relativeFrom="column">
            <wp:posOffset>1653540</wp:posOffset>
          </wp:positionH>
          <wp:positionV relativeFrom="paragraph">
            <wp:posOffset>152400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5467F395" wp14:editId="4DDDF9DF">
              <wp:simplePos x="0" y="0"/>
              <wp:positionH relativeFrom="page">
                <wp:posOffset>2669540</wp:posOffset>
              </wp:positionH>
              <wp:positionV relativeFrom="margin">
                <wp:posOffset>8608669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AF3B49" id="Graphic 7" o:spid="_x0000_s1026" style="position:absolute;margin-left:210.2pt;margin-top:677.85pt;width:381.4pt;height:26.6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margin"/>
            </v:shape>
          </w:pict>
        </mc:Fallback>
      </mc:AlternateContent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6D571CED" wp14:editId="32C8EB5C">
          <wp:simplePos x="0" y="0"/>
          <wp:positionH relativeFrom="column">
            <wp:posOffset>-800100</wp:posOffset>
          </wp:positionH>
          <wp:positionV relativeFrom="paragraph">
            <wp:posOffset>388620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69C57CC3" wp14:editId="6AD94588">
              <wp:simplePos x="0" y="0"/>
              <wp:positionH relativeFrom="page">
                <wp:posOffset>162560</wp:posOffset>
              </wp:positionH>
              <wp:positionV relativeFrom="page">
                <wp:posOffset>9476105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1C7563C" id="Group 2" o:spid="_x0000_s1026" style="position:absolute;margin-left:12.8pt;margin-top:746.1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jaYQW+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575F8" w14:textId="77777777" w:rsidR="00D61C73" w:rsidRDefault="00D61C73" w:rsidP="00A46FCC">
      <w:r>
        <w:separator/>
      </w:r>
    </w:p>
  </w:footnote>
  <w:footnote w:type="continuationSeparator" w:id="0">
    <w:p w14:paraId="6094E222" w14:textId="77777777" w:rsidR="00D61C73" w:rsidRDefault="00D61C73" w:rsidP="00A46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85CD8" w14:textId="650914D9" w:rsidR="00A46FCC" w:rsidRDefault="00A46FCC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2871A692" wp14:editId="1E053900">
          <wp:simplePos x="0" y="0"/>
          <wp:positionH relativeFrom="page">
            <wp:posOffset>5107940</wp:posOffset>
          </wp:positionH>
          <wp:positionV relativeFrom="page">
            <wp:posOffset>251460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67C"/>
    <w:rsid w:val="00011788"/>
    <w:rsid w:val="00020AE5"/>
    <w:rsid w:val="0004503E"/>
    <w:rsid w:val="00135B8A"/>
    <w:rsid w:val="00184ABC"/>
    <w:rsid w:val="00201FB0"/>
    <w:rsid w:val="00225E6F"/>
    <w:rsid w:val="00263A0B"/>
    <w:rsid w:val="00341048"/>
    <w:rsid w:val="003726B2"/>
    <w:rsid w:val="003810E1"/>
    <w:rsid w:val="003864AB"/>
    <w:rsid w:val="003E47FB"/>
    <w:rsid w:val="0042499A"/>
    <w:rsid w:val="004C06C6"/>
    <w:rsid w:val="005303C2"/>
    <w:rsid w:val="005F337B"/>
    <w:rsid w:val="00613CDF"/>
    <w:rsid w:val="006230EC"/>
    <w:rsid w:val="00636AB9"/>
    <w:rsid w:val="006610CD"/>
    <w:rsid w:val="006D222B"/>
    <w:rsid w:val="006E4B44"/>
    <w:rsid w:val="00713B10"/>
    <w:rsid w:val="00733940"/>
    <w:rsid w:val="0078168B"/>
    <w:rsid w:val="00834E25"/>
    <w:rsid w:val="00845FE9"/>
    <w:rsid w:val="008544DE"/>
    <w:rsid w:val="008B2F98"/>
    <w:rsid w:val="008C44E9"/>
    <w:rsid w:val="0095313C"/>
    <w:rsid w:val="00956AE3"/>
    <w:rsid w:val="00A46FCC"/>
    <w:rsid w:val="00A70B95"/>
    <w:rsid w:val="00B10347"/>
    <w:rsid w:val="00B10FD8"/>
    <w:rsid w:val="00C03D19"/>
    <w:rsid w:val="00C458F3"/>
    <w:rsid w:val="00C77EA1"/>
    <w:rsid w:val="00CC767C"/>
    <w:rsid w:val="00D03909"/>
    <w:rsid w:val="00D24842"/>
    <w:rsid w:val="00D33BFD"/>
    <w:rsid w:val="00D61C73"/>
    <w:rsid w:val="00DD22BE"/>
    <w:rsid w:val="00DF3244"/>
    <w:rsid w:val="00E01D75"/>
    <w:rsid w:val="00E022CF"/>
    <w:rsid w:val="00E42812"/>
    <w:rsid w:val="00E651C1"/>
    <w:rsid w:val="00EA5CBA"/>
    <w:rsid w:val="00F10E7B"/>
    <w:rsid w:val="00F73058"/>
    <w:rsid w:val="00FA6695"/>
    <w:rsid w:val="00FB32E3"/>
    <w:rsid w:val="00FF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311B5"/>
  <w15:docId w15:val="{E0340C43-3BB9-4B02-92C2-23D00E65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Heading1">
    <w:name w:val="heading 1"/>
    <w:basedOn w:val="Normal"/>
    <w:uiPriority w:val="9"/>
    <w:qFormat/>
    <w:pPr>
      <w:spacing w:before="1"/>
      <w:ind w:left="10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46F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FCC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A46F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FCC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ajo.tlajomulco.gob.mx/node/62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dajo.tlajomulco.gob.mx/node/62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dajo.tlajomulco.gob.mx/node/62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ANDREA MONTSERRAT GONZÁLEZ RIVERA</vt:lpstr>
      <vt:lpstr>P R E S E N T E:</vt:lpstr>
      <vt:lpstr>A T E N T A M E N T E</vt:lpstr>
      <vt:lpstr>DIANA LAURA PALACIOS BARAJAS</vt:lpstr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Noemí Aguayo</dc:creator>
  <cp:keywords/>
  <dc:description/>
  <cp:lastModifiedBy>andrea gonzalez</cp:lastModifiedBy>
  <cp:revision>2</cp:revision>
  <cp:lastPrinted>2025-10-27T16:12:00Z</cp:lastPrinted>
  <dcterms:created xsi:type="dcterms:W3CDTF">2026-04-13T16:42:00Z</dcterms:created>
  <dcterms:modified xsi:type="dcterms:W3CDTF">2026-04-13T16:42:00Z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</Properties>
</file>